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EF93" w14:textId="77777777" w:rsidR="00EE506C" w:rsidRDefault="00EE506C" w:rsidP="00EE506C">
      <w:pPr>
        <w:pStyle w:val="Default"/>
        <w:jc w:val="center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41B0F9B" wp14:editId="1D326AAD">
            <wp:simplePos x="0" y="0"/>
            <wp:positionH relativeFrom="column">
              <wp:posOffset>4620260</wp:posOffset>
            </wp:positionH>
            <wp:positionV relativeFrom="paragraph">
              <wp:posOffset>-243840</wp:posOffset>
            </wp:positionV>
            <wp:extent cx="1875790" cy="1436370"/>
            <wp:effectExtent l="0" t="0" r="0" b="0"/>
            <wp:wrapThrough wrapText="bothSides">
              <wp:wrapPolygon edited="0">
                <wp:start x="0" y="0"/>
                <wp:lineTo x="0" y="21199"/>
                <wp:lineTo x="21278" y="21199"/>
                <wp:lineTo x="21278" y="0"/>
                <wp:lineTo x="0" y="0"/>
              </wp:wrapPolygon>
            </wp:wrapThrough>
            <wp:docPr id="3" name="Picture 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2333F9F" wp14:editId="731C8941">
            <wp:simplePos x="0" y="0"/>
            <wp:positionH relativeFrom="column">
              <wp:posOffset>-41910</wp:posOffset>
            </wp:positionH>
            <wp:positionV relativeFrom="paragraph">
              <wp:posOffset>-38735</wp:posOffset>
            </wp:positionV>
            <wp:extent cx="1196975" cy="1275080"/>
            <wp:effectExtent l="0" t="0" r="3175" b="1270"/>
            <wp:wrapThrough wrapText="bothSides">
              <wp:wrapPolygon edited="0">
                <wp:start x="0" y="0"/>
                <wp:lineTo x="0" y="21299"/>
                <wp:lineTo x="21314" y="21299"/>
                <wp:lineTo x="213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w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BD7E9" w14:textId="77777777" w:rsidR="00EE506C" w:rsidRDefault="00EE506C" w:rsidP="00EE50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Seward Fire Department</w:t>
      </w:r>
    </w:p>
    <w:p w14:paraId="4756D9A4" w14:textId="77777777" w:rsidR="00EE506C" w:rsidRPr="00125C1E" w:rsidRDefault="00EE506C" w:rsidP="00EE506C">
      <w:pPr>
        <w:pStyle w:val="Default"/>
        <w:jc w:val="center"/>
        <w:rPr>
          <w:sz w:val="22"/>
          <w:szCs w:val="22"/>
        </w:rPr>
      </w:pPr>
      <w:r w:rsidRPr="00125C1E">
        <w:rPr>
          <w:sz w:val="22"/>
          <w:szCs w:val="22"/>
        </w:rPr>
        <w:t>PO Box 167</w:t>
      </w:r>
    </w:p>
    <w:p w14:paraId="69E833CE" w14:textId="77777777" w:rsidR="00EE506C" w:rsidRPr="00125C1E" w:rsidRDefault="00EE506C" w:rsidP="00EE506C">
      <w:pPr>
        <w:pStyle w:val="Default"/>
        <w:jc w:val="center"/>
        <w:rPr>
          <w:sz w:val="22"/>
          <w:szCs w:val="22"/>
        </w:rPr>
      </w:pPr>
      <w:r w:rsidRPr="00125C1E">
        <w:rPr>
          <w:sz w:val="22"/>
          <w:szCs w:val="22"/>
        </w:rPr>
        <w:t>Seward, AK 99664</w:t>
      </w:r>
    </w:p>
    <w:p w14:paraId="0C184DC4" w14:textId="77777777" w:rsidR="00EE506C" w:rsidRPr="00125C1E" w:rsidRDefault="00EE506C" w:rsidP="00EE506C">
      <w:pPr>
        <w:pStyle w:val="Default"/>
        <w:jc w:val="center"/>
        <w:rPr>
          <w:sz w:val="22"/>
          <w:szCs w:val="22"/>
        </w:rPr>
      </w:pPr>
      <w:r w:rsidRPr="00125C1E">
        <w:rPr>
          <w:sz w:val="22"/>
          <w:szCs w:val="22"/>
        </w:rPr>
        <w:t>907-224-3445</w:t>
      </w:r>
    </w:p>
    <w:p w14:paraId="1B6C0935" w14:textId="77777777" w:rsidR="00EE506C" w:rsidRPr="00125C1E" w:rsidRDefault="00EE506C" w:rsidP="00EE506C">
      <w:pPr>
        <w:pStyle w:val="Default"/>
        <w:jc w:val="center"/>
        <w:rPr>
          <w:sz w:val="22"/>
          <w:szCs w:val="22"/>
        </w:rPr>
      </w:pPr>
      <w:r w:rsidRPr="00125C1E">
        <w:rPr>
          <w:sz w:val="22"/>
          <w:szCs w:val="22"/>
        </w:rPr>
        <w:t>sewardfd@cityofseward.net</w:t>
      </w:r>
    </w:p>
    <w:p w14:paraId="1AAA0827" w14:textId="77777777" w:rsidR="00EE506C" w:rsidRDefault="00EE506C" w:rsidP="004A35DD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</w:p>
    <w:p w14:paraId="0807881A" w14:textId="77777777" w:rsidR="00EE506C" w:rsidRDefault="00EE506C" w:rsidP="004A35DD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</w:p>
    <w:p w14:paraId="23FD0F4F" w14:textId="77777777" w:rsidR="004A35DD" w:rsidRDefault="004A35DD" w:rsidP="004A35DD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NEWS RELEASE</w:t>
      </w:r>
    </w:p>
    <w:p w14:paraId="3E411693" w14:textId="77777777" w:rsidR="004A35DD" w:rsidRDefault="004A35DD" w:rsidP="004A35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620BED2D" w14:textId="14CD7D17" w:rsidR="004A35DD" w:rsidRDefault="004A35DD" w:rsidP="004A35DD">
      <w:pPr>
        <w:pStyle w:val="Default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 Immediate Release:</w:t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Contact: </w:t>
      </w:r>
      <w:r w:rsidR="005010E4">
        <w:rPr>
          <w:rFonts w:ascii="Tahoma" w:hAnsi="Tahoma" w:cs="Tahoma"/>
          <w:b/>
          <w:bCs/>
          <w:sz w:val="22"/>
          <w:szCs w:val="22"/>
        </w:rPr>
        <w:t xml:space="preserve">Chief </w:t>
      </w:r>
      <w:r>
        <w:rPr>
          <w:rFonts w:ascii="Tahoma" w:hAnsi="Tahoma" w:cs="Tahoma"/>
          <w:b/>
          <w:bCs/>
          <w:sz w:val="22"/>
          <w:szCs w:val="22"/>
        </w:rPr>
        <w:t>C</w:t>
      </w:r>
      <w:r w:rsidR="005010E4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Crites </w:t>
      </w:r>
    </w:p>
    <w:p w14:paraId="7E96C723" w14:textId="5B3B91FA" w:rsidR="004A35DD" w:rsidRDefault="005010E4" w:rsidP="004A35DD">
      <w:pPr>
        <w:pStyle w:val="Default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April 23, 2020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A35D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EE506C">
        <w:rPr>
          <w:rFonts w:ascii="Tahoma" w:hAnsi="Tahoma" w:cs="Tahoma"/>
          <w:b/>
          <w:bCs/>
          <w:sz w:val="22"/>
          <w:szCs w:val="22"/>
        </w:rPr>
        <w:tab/>
      </w:r>
      <w:r w:rsidR="004A35DD">
        <w:rPr>
          <w:rFonts w:ascii="Tahoma" w:hAnsi="Tahoma" w:cs="Tahoma"/>
          <w:b/>
          <w:bCs/>
          <w:sz w:val="22"/>
          <w:szCs w:val="22"/>
        </w:rPr>
        <w:t xml:space="preserve">Phone: 907-224-3445 </w:t>
      </w:r>
    </w:p>
    <w:p w14:paraId="79628A37" w14:textId="77777777" w:rsidR="004A35DD" w:rsidRPr="00125C1E" w:rsidRDefault="004A35DD" w:rsidP="004A35DD">
      <w:pPr>
        <w:pStyle w:val="Default"/>
        <w:rPr>
          <w:b/>
          <w:bCs/>
        </w:rPr>
      </w:pPr>
    </w:p>
    <w:p w14:paraId="010E349E" w14:textId="732FA647" w:rsidR="005010E4" w:rsidRPr="005010E4" w:rsidRDefault="005010E4" w:rsidP="005010E4">
      <w:pPr>
        <w:spacing w:after="150" w:line="240" w:lineRule="auto"/>
        <w:jc w:val="center"/>
        <w:rPr>
          <w:rFonts w:asciiTheme="majorHAnsi" w:hAnsiTheme="majorHAnsi" w:cs="Times New Roman"/>
          <w:b/>
          <w:bCs/>
          <w:iCs/>
          <w:color w:val="333333"/>
          <w:sz w:val="32"/>
          <w:szCs w:val="32"/>
          <w:shd w:val="clear" w:color="auto" w:fill="FFFFFF"/>
        </w:rPr>
      </w:pPr>
      <w:r w:rsidRPr="005010E4">
        <w:rPr>
          <w:rFonts w:asciiTheme="majorHAnsi" w:hAnsiTheme="majorHAnsi" w:cs="Times New Roman"/>
          <w:b/>
          <w:bCs/>
          <w:iCs/>
          <w:color w:val="333333"/>
          <w:sz w:val="32"/>
          <w:szCs w:val="32"/>
          <w:shd w:val="clear" w:color="auto" w:fill="FFFFFF"/>
        </w:rPr>
        <w:t>Seward Fire Department Holds Annual Awards Banquet Virtually</w:t>
      </w:r>
    </w:p>
    <w:p w14:paraId="7A8C12E8" w14:textId="77777777" w:rsidR="005010E4" w:rsidRDefault="005010E4" w:rsidP="005010E4">
      <w:pPr>
        <w:spacing w:after="15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14:paraId="3DE061CF" w14:textId="19054746" w:rsidR="005010E4" w:rsidRDefault="005010E4" w:rsidP="005010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2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The S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eward</w:t>
      </w:r>
      <w:r w:rsidRPr="008E62A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Fire Department celebrated another successful year of serving the community at its annual awards </w:t>
      </w:r>
      <w:r w:rsidRPr="008E6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banquet Wednesday April 22</w:t>
      </w:r>
      <w:r w:rsidRPr="008E6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nd</w:t>
      </w:r>
      <w:r w:rsidRPr="008E6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2020.</w:t>
      </w:r>
      <w:r w:rsidRPr="00047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Due to the circumstances surrounding the COVID-19, this year’s banquet was unique in that it was held entirely online via Zoom. Every year we honor the bravery, sacrifice, and dedication of our members through these awards; this year’s recipients are examples of these qualities.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47926">
        <w:rPr>
          <w:rFonts w:ascii="Times New Roman" w:eastAsia="Times New Roman" w:hAnsi="Times New Roman" w:cs="Times New Roman"/>
          <w:color w:val="333333"/>
          <w:sz w:val="24"/>
          <w:szCs w:val="24"/>
        </w:rPr>
        <w:t>The awardees are nominated by their peers for exceptional service to their communit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0479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the previous year.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“The City of Seward is fortunate to have these dedicated members that sacrifice their time and energy, selflessly, and I am lucky enough to call them my family, and I am proud of all their great accomplishments.” said Seward Fire Chief Clinton Crites.  </w:t>
      </w:r>
    </w:p>
    <w:p w14:paraId="64150675" w14:textId="77777777" w:rsidR="005010E4" w:rsidRPr="00047926" w:rsidRDefault="005010E4" w:rsidP="005010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following individuals were recognized for their special achievements in 2019:</w:t>
      </w:r>
    </w:p>
    <w:p w14:paraId="15A5A28E" w14:textId="77777777" w:rsidR="005010E4" w:rsidRPr="00047926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 xml:space="preserve">Firefighter of the Year: Lisa </w:t>
      </w:r>
      <w:proofErr w:type="spellStart"/>
      <w:r w:rsidRPr="00047926">
        <w:rPr>
          <w:rFonts w:ascii="Times New Roman" w:hAnsi="Times New Roman" w:cs="Times New Roman"/>
          <w:sz w:val="24"/>
          <w:szCs w:val="24"/>
        </w:rPr>
        <w:t>Musick</w:t>
      </w:r>
      <w:proofErr w:type="spellEnd"/>
    </w:p>
    <w:p w14:paraId="0E59D238" w14:textId="77777777" w:rsidR="005010E4" w:rsidRPr="00047926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>Distinguished Service Award: David Squires</w:t>
      </w:r>
    </w:p>
    <w:p w14:paraId="26E25D67" w14:textId="77777777" w:rsidR="005010E4" w:rsidRPr="00047926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>Chief’s Award: Katrina Rix</w:t>
      </w:r>
    </w:p>
    <w:p w14:paraId="5525EE97" w14:textId="77777777" w:rsidR="005010E4" w:rsidRPr="00047926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>Community Service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7926">
        <w:rPr>
          <w:rFonts w:ascii="Times New Roman" w:hAnsi="Times New Roman" w:cs="Times New Roman"/>
          <w:sz w:val="24"/>
          <w:szCs w:val="24"/>
        </w:rPr>
        <w:t>ndividual</w:t>
      </w:r>
      <w:r>
        <w:rPr>
          <w:rFonts w:ascii="Times New Roman" w:hAnsi="Times New Roman" w:cs="Times New Roman"/>
          <w:sz w:val="24"/>
          <w:szCs w:val="24"/>
        </w:rPr>
        <w:t xml:space="preserve"> Citizen</w:t>
      </w:r>
      <w:r w:rsidRPr="00047926">
        <w:rPr>
          <w:rFonts w:ascii="Times New Roman" w:hAnsi="Times New Roman" w:cs="Times New Roman"/>
          <w:sz w:val="24"/>
          <w:szCs w:val="24"/>
        </w:rPr>
        <w:t>: Mandy Jacobs</w:t>
      </w:r>
    </w:p>
    <w:p w14:paraId="2B3EFD36" w14:textId="77777777" w:rsidR="005010E4" w:rsidRPr="00047926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>Community Service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926">
        <w:rPr>
          <w:rFonts w:ascii="Times New Roman" w:hAnsi="Times New Roman" w:cs="Times New Roman"/>
          <w:sz w:val="24"/>
          <w:szCs w:val="24"/>
        </w:rPr>
        <w:t xml:space="preserve"> Organization: ODOM Corporation, Tracy Estes</w:t>
      </w:r>
    </w:p>
    <w:p w14:paraId="2A84B8BD" w14:textId="77777777" w:rsidR="005010E4" w:rsidRPr="00047926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>Most Calls Ran (195): Riley Shurtleff</w:t>
      </w:r>
    </w:p>
    <w:p w14:paraId="40B0065F" w14:textId="77777777" w:rsidR="005010E4" w:rsidRDefault="005010E4" w:rsidP="005010E4">
      <w:pPr>
        <w:rPr>
          <w:rFonts w:ascii="Times New Roman" w:hAnsi="Times New Roman" w:cs="Times New Roman"/>
          <w:sz w:val="24"/>
          <w:szCs w:val="24"/>
        </w:rPr>
      </w:pPr>
      <w:r w:rsidRPr="00047926">
        <w:rPr>
          <w:rFonts w:ascii="Times New Roman" w:hAnsi="Times New Roman" w:cs="Times New Roman"/>
          <w:sz w:val="24"/>
          <w:szCs w:val="24"/>
        </w:rPr>
        <w:t>Most Training 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926">
        <w:rPr>
          <w:rFonts w:ascii="Times New Roman" w:hAnsi="Times New Roman" w:cs="Times New Roman"/>
          <w:sz w:val="24"/>
          <w:szCs w:val="24"/>
        </w:rPr>
        <w:t>(382.35): Riley Shurtleff</w:t>
      </w:r>
    </w:p>
    <w:p w14:paraId="3BF150F0" w14:textId="77777777" w:rsidR="005010E4" w:rsidRDefault="005010E4" w:rsidP="0050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Seward Fire Department along with its dedicated volunteers responded to 300 calls for service in 2019. Not all volunteers are Firefighters, the fire department has non-certified (Auxiliary) members that assist with many other aspects of the department. </w:t>
      </w:r>
    </w:p>
    <w:p w14:paraId="33BAECA4" w14:textId="77777777" w:rsidR="005010E4" w:rsidRDefault="005010E4" w:rsidP="0050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becoming a volunteer Firefighter or Auxiliary member please give us a call at 224-3445 or send us an email to </w:t>
      </w:r>
      <w:hyperlink r:id="rId7" w:history="1">
        <w:r w:rsidRPr="0055205B">
          <w:rPr>
            <w:rStyle w:val="Hyperlink"/>
            <w:rFonts w:ascii="Times New Roman" w:hAnsi="Times New Roman" w:cs="Times New Roman"/>
            <w:sz w:val="24"/>
            <w:szCs w:val="24"/>
          </w:rPr>
          <w:t>Sewardfd@cityofseward.net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Men and women with almost every skill set are needed. We are always looking for new talent interested in giving back to their community. </w:t>
      </w:r>
    </w:p>
    <w:p w14:paraId="378C836C" w14:textId="77777777" w:rsidR="005010E4" w:rsidRDefault="005010E4" w:rsidP="005010E4">
      <w:pPr>
        <w:rPr>
          <w:rFonts w:ascii="Times New Roman" w:hAnsi="Times New Roman" w:cs="Times New Roman"/>
          <w:sz w:val="24"/>
          <w:szCs w:val="24"/>
        </w:rPr>
      </w:pPr>
    </w:p>
    <w:p w14:paraId="62E19B98" w14:textId="5850E439" w:rsidR="00125C1E" w:rsidRDefault="005010E4" w:rsidP="005010E4">
      <w:pPr>
        <w:jc w:val="center"/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125C1E" w:rsidSect="00136185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727B"/>
    <w:multiLevelType w:val="hybridMultilevel"/>
    <w:tmpl w:val="D38E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5300"/>
    <w:multiLevelType w:val="hybridMultilevel"/>
    <w:tmpl w:val="76E23764"/>
    <w:lvl w:ilvl="0" w:tplc="AAB4478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68CE"/>
    <w:multiLevelType w:val="hybridMultilevel"/>
    <w:tmpl w:val="0E3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D51"/>
    <w:multiLevelType w:val="hybridMultilevel"/>
    <w:tmpl w:val="74020C94"/>
    <w:lvl w:ilvl="0" w:tplc="AAB4478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D3187"/>
    <w:multiLevelType w:val="hybridMultilevel"/>
    <w:tmpl w:val="9D18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D"/>
    <w:rsid w:val="00125C1E"/>
    <w:rsid w:val="00135269"/>
    <w:rsid w:val="00136185"/>
    <w:rsid w:val="00221686"/>
    <w:rsid w:val="003F00B0"/>
    <w:rsid w:val="004A35DD"/>
    <w:rsid w:val="004D5072"/>
    <w:rsid w:val="004F2057"/>
    <w:rsid w:val="005010E4"/>
    <w:rsid w:val="005F4492"/>
    <w:rsid w:val="006E6C6B"/>
    <w:rsid w:val="00C1063E"/>
    <w:rsid w:val="00C91663"/>
    <w:rsid w:val="00D0587F"/>
    <w:rsid w:val="00EA7EE6"/>
    <w:rsid w:val="00EC732A"/>
    <w:rsid w:val="00EE506C"/>
    <w:rsid w:val="00F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3E80"/>
  <w15:docId w15:val="{84C3F106-AF35-4C4E-9CFA-6B6727E0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5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wardfd@cityofsewar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rmathis</dc:creator>
  <cp:lastModifiedBy>Julie Crites</cp:lastModifiedBy>
  <cp:revision>2</cp:revision>
  <cp:lastPrinted>2019-11-05T18:11:00Z</cp:lastPrinted>
  <dcterms:created xsi:type="dcterms:W3CDTF">2020-05-08T16:52:00Z</dcterms:created>
  <dcterms:modified xsi:type="dcterms:W3CDTF">2020-05-08T16:52:00Z</dcterms:modified>
</cp:coreProperties>
</file>